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7E3554B8" w14:textId="7DADE1FB" w:rsidR="00D0292F" w:rsidRPr="00D0292F" w:rsidRDefault="00F008BD" w:rsidP="007054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5F000A62" w14:textId="1598A1A1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а также по продаже права на заключение договора аренды </w:t>
      </w:r>
      <w:r w:rsidR="003B135C">
        <w:rPr>
          <w:rFonts w:ascii="Times New Roman" w:eastAsia="Times New Roman" w:hAnsi="Times New Roman" w:cs="Times New Roman"/>
          <w:color w:val="000000"/>
          <w:sz w:val="27"/>
          <w:szCs w:val="27"/>
        </w:rPr>
        <w:t>на земельные участки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4E68B9EB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r w:rsidR="0051243D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 о проведении аукциона принято в соответствии с</w:t>
      </w:r>
      <w:r w:rsidR="005124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распоряжениями управления по имуществу и земельным отношениям </w:t>
      </w:r>
      <w:r w:rsidR="0051243D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 Копейског</w:t>
      </w:r>
      <w:r w:rsidR="005124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 городского округа Челябинской </w:t>
      </w:r>
      <w:r w:rsidR="0051243D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51243D" w:rsidRPr="006E5F54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="0051243D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                           от 25.05.2023 № 213-р, от 30.03.2023 № 125-р, от 15.03.2023 № 94-р, от 15.03.2023 № 95-р, от 30.03.2023 № 123-р, от 04.04.2023 № 143-р, от 15.03.2023 № 93-р </w:t>
      </w:r>
      <w:r w:rsidR="0051243D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«О проведении аукциона</w:t>
      </w:r>
      <w:r w:rsidR="0051243D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51243D" w:rsidRPr="003E518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0B76AC4B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0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51243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25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A71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0701AA3B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51243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09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июня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5B2B7FB6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="00380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«19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я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61F1EF89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380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21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560C2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40965065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38022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25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358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0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32E0F4B9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192BE4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договоров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аренды </w:t>
      </w:r>
      <w:r w:rsidR="00192BE4">
        <w:rPr>
          <w:rFonts w:ascii="Times New Roman" w:hAnsi="Times New Roman" w:cs="Times New Roman"/>
          <w:sz w:val="27"/>
          <w:szCs w:val="27"/>
        </w:rPr>
        <w:t>на земельные участка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1" w:name="_Hlk112231042"/>
    </w:p>
    <w:tbl>
      <w:tblPr>
        <w:tblW w:w="10207" w:type="dxa"/>
        <w:tblCellSpacing w:w="0" w:type="dxa"/>
        <w:tblInd w:w="-33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850"/>
        <w:gridCol w:w="1985"/>
        <w:gridCol w:w="992"/>
        <w:gridCol w:w="1134"/>
        <w:gridCol w:w="992"/>
        <w:gridCol w:w="993"/>
        <w:gridCol w:w="850"/>
      </w:tblGrid>
      <w:tr w:rsidR="0038022E" w:rsidRPr="00D0292F" w14:paraId="683A273B" w14:textId="77777777" w:rsidTr="00F54A2F">
        <w:trPr>
          <w:trHeight w:val="3155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bookmarkEnd w:id="1"/>
          <w:p w14:paraId="6F8583EE" w14:textId="77777777" w:rsidR="0038022E" w:rsidRPr="00D0292F" w:rsidRDefault="0038022E" w:rsidP="00F54A2F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232483" w14:textId="77777777" w:rsidR="0038022E" w:rsidRPr="00996630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C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3CBAE4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DA75B3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E228B3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кв.метров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40183F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EEEBB9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D609F2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487EED" w14:textId="77777777" w:rsidR="0038022E" w:rsidRPr="00D0292F" w:rsidRDefault="0038022E" w:rsidP="00F54A2F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38022E" w:rsidRPr="00D0292F" w14:paraId="5142CEFF" w14:textId="77777777" w:rsidTr="00F54A2F">
        <w:trPr>
          <w:trHeight w:val="108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FFFA2C" w14:textId="77777777" w:rsidR="0038022E" w:rsidRPr="00D0292F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2D2781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74:30:0109001:87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513836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E639DF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5C46FA13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СНТ «Пластмасс», сад. 2, уч. 495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F4917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7DE8B6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садоводства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555D77" w14:textId="77777777" w:rsidR="0038022E" w:rsidRPr="00CD5C23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117 714,93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F85C8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3 531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EC248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58 857</w:t>
            </w:r>
          </w:p>
        </w:tc>
      </w:tr>
      <w:tr w:rsidR="0038022E" w:rsidRPr="00D0292F" w14:paraId="387BBA58" w14:textId="77777777" w:rsidTr="00F54A2F">
        <w:trPr>
          <w:trHeight w:val="108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0BF91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5E87E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74:30:0701025:382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1298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F3BE45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56D731CF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пер. Березовый, 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9EBCC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BBD078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39405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270 877,44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64503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8 126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726439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135 438</w:t>
            </w:r>
          </w:p>
        </w:tc>
      </w:tr>
      <w:tr w:rsidR="0038022E" w:rsidRPr="00D0292F" w14:paraId="0300A900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8A16D" w14:textId="77777777" w:rsidR="0038022E" w:rsidRPr="00D0292F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45BC2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74:30:0201011:565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50BB4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2D5DB9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36714E43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Звонкая, 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421D4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229269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57C288" w14:textId="77777777" w:rsidR="0038022E" w:rsidRPr="00CD5C23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45 931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CE7C9A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1 377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8EE555" w14:textId="036015BF" w:rsidR="0038022E" w:rsidRDefault="00E70373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22 965</w:t>
            </w:r>
          </w:p>
        </w:tc>
      </w:tr>
      <w:tr w:rsidR="0038022E" w:rsidRPr="00D0292F" w14:paraId="28B03F7C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60248A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669D2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74:30:0201011:578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A8860F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2BEEE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7979CF23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Звонкая, 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0C7823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69AB75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E3920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42 809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66E1C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1 284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F150A9" w14:textId="5A966ABE" w:rsidR="0038022E" w:rsidRDefault="00E70373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21 404</w:t>
            </w:r>
          </w:p>
        </w:tc>
      </w:tr>
      <w:tr w:rsidR="0038022E" w:rsidRPr="00D0292F" w14:paraId="12D56B9B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803498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6E55B4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74:30:0301037:612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AB3DA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32ADC0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4C408CD2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Прогресса, 16А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6727AF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6A44C9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DD8F31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51 275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CAF8CE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1 538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B7E4E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25 637</w:t>
            </w:r>
          </w:p>
        </w:tc>
      </w:tr>
      <w:tr w:rsidR="0038022E" w:rsidRPr="00D0292F" w14:paraId="27FBF927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DCC3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F0DB9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74:30:0301037:611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1E6C9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7C1FA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621982B6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Прогресса, 18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B879B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22A6D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770E2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50 415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623B5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1 512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8C072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25 207</w:t>
            </w:r>
          </w:p>
        </w:tc>
      </w:tr>
      <w:tr w:rsidR="0038022E" w:rsidRPr="00D0292F" w14:paraId="512CE63F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9222AA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4890E6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74:30:0201025:943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BA9CA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DD62E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E2729E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Буравиков, 59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806148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20EE7C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69D10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42 254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84EC68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1 267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6E3D27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21 127</w:t>
            </w:r>
          </w:p>
        </w:tc>
      </w:tr>
      <w:tr w:rsidR="0038022E" w:rsidRPr="00D0292F" w14:paraId="03DCA2EB" w14:textId="77777777" w:rsidTr="00F54A2F">
        <w:trPr>
          <w:trHeight w:val="628"/>
          <w:tblCellSpacing w:w="0" w:type="dxa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89DA0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7D070B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74:30:0701025:383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84110F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8F1AAE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3DFF61D3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пер. Державина, 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58AE14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AE14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401FA0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36 804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0A32FE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1 104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52E309" w14:textId="77777777" w:rsidR="0038022E" w:rsidRDefault="0038022E" w:rsidP="00F5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18 402</w:t>
            </w:r>
          </w:p>
        </w:tc>
      </w:tr>
    </w:tbl>
    <w:p w14:paraId="5F5A5627" w14:textId="77777777" w:rsidR="0038022E" w:rsidRPr="00275689" w:rsidRDefault="0038022E" w:rsidP="0038022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7.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Начальная цена лотов № 1, 2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является кадастровая стоимость земельного участка.</w:t>
      </w:r>
    </w:p>
    <w:p w14:paraId="27A7ED16" w14:textId="77777777" w:rsidR="0038022E" w:rsidRPr="009E5AA4" w:rsidRDefault="0038022E" w:rsidP="0038022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Начальная цена лотов № 3-8 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ана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 соответствии с постановлением администрации Копейского городского округа № 1280-п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 28.05.2018 «Об установлении начальной цены аукциона на право заключения договора аренды земельных участков».</w:t>
      </w:r>
    </w:p>
    <w:p w14:paraId="039B86AB" w14:textId="49D0B7BA" w:rsidR="00F54A2F" w:rsidRDefault="00F54A2F" w:rsidP="00F54A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8. 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Земельные участки правами третьих лиц не обременены, в залоге, споре и под арестом не состоят.</w:t>
      </w:r>
    </w:p>
    <w:p w14:paraId="37F60E5B" w14:textId="67253D2D" w:rsidR="00F54A2F" w:rsidRPr="00F54A2F" w:rsidRDefault="00F54A2F" w:rsidP="00F54A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строительства:</w:t>
      </w:r>
    </w:p>
    <w:p w14:paraId="71212AAC" w14:textId="77777777" w:rsidR="0038022E" w:rsidRPr="00533A66" w:rsidRDefault="0038022E" w:rsidP="00F54A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</w:t>
      </w:r>
      <w:r w:rsidRPr="00533A6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№ 1 (г. Копейск, СНТ «Пластмасс», сад. 2, уч. 495)</w:t>
      </w:r>
    </w:p>
    <w:p w14:paraId="206EF834" w14:textId="77777777" w:rsidR="0038022E" w:rsidRPr="00533A66" w:rsidRDefault="0038022E" w:rsidP="00F54A2F">
      <w:pPr>
        <w:suppressAutoHyphens/>
        <w:spacing w:after="0"/>
        <w:jc w:val="both"/>
        <w:textAlignment w:val="baseline"/>
        <w:rPr>
          <w:rFonts w:ascii="Times New Roman" w:eastAsia="SimSun" w:hAnsi="Times New Roman" w:cs="Times New Roman"/>
          <w:bCs/>
          <w:kern w:val="1"/>
          <w:sz w:val="27"/>
          <w:szCs w:val="27"/>
          <w:lang w:eastAsia="hi-IN" w:bidi="hi-IN"/>
        </w:rPr>
      </w:pPr>
      <w:r w:rsidRPr="00533A66">
        <w:rPr>
          <w:rFonts w:ascii="Times New Roman" w:eastAsia="SimSun" w:hAnsi="Times New Roman" w:cs="Times New Roman"/>
          <w:bCs/>
          <w:kern w:val="1"/>
          <w:sz w:val="27"/>
          <w:szCs w:val="27"/>
          <w:lang w:eastAsia="hi-IN" w:bidi="hi-IN"/>
        </w:rPr>
        <w:t>С ограничениями в использовании земельных участков и объектов жилого назначения: в границах исторически сложившейся жилой застройки, расположенной в запретном районе АО «Завод «Пластмасс» осуществлять в соответствии с установленными мероприятиями по приведению зоны с особыми условиями использования территории к действующему законодательству в области санитарно-эпидемиологического благополучия населения.</w:t>
      </w:r>
    </w:p>
    <w:p w14:paraId="5C34B622" w14:textId="77777777" w:rsidR="0038022E" w:rsidRPr="00533A66" w:rsidRDefault="0038022E" w:rsidP="0038022E">
      <w:pPr>
        <w:tabs>
          <w:tab w:val="left" w:pos="705"/>
        </w:tabs>
        <w:suppressAutoHyphens/>
        <w:spacing w:after="0"/>
        <w:ind w:hanging="567"/>
        <w:jc w:val="both"/>
        <w:textAlignment w:val="baseline"/>
        <w:rPr>
          <w:rFonts w:ascii="Times New Roman" w:hAnsi="Times New Roman" w:cs="Times New Roman"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(Изменения внесены решением Собрания Депутатов Копейского городского округа Челябинской </w:t>
      </w:r>
      <w:bookmarkStart w:id="2" w:name="_Hlk24984612"/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>области от 29.09.2021 № 261-МО)</w:t>
      </w:r>
    </w:p>
    <w:p w14:paraId="6D3C2EFC" w14:textId="77777777" w:rsidR="0038022E" w:rsidRPr="00533A66" w:rsidRDefault="0038022E" w:rsidP="0038022E">
      <w:pPr>
        <w:widowControl w:val="0"/>
        <w:suppressAutoHyphens/>
        <w:spacing w:after="0"/>
        <w:ind w:left="720" w:hanging="567"/>
        <w:jc w:val="center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u w:val="single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u w:val="single"/>
          <w:lang w:eastAsia="ar-SA"/>
        </w:rPr>
        <w:t>Мероприятия по приведению зоны с особыми условиями использования территории к действующему законодательству в области санитарно-эпидемиологического благополучия населения</w:t>
      </w:r>
      <w:bookmarkEnd w:id="2"/>
    </w:p>
    <w:p w14:paraId="38E36452" w14:textId="77777777" w:rsidR="0038022E" w:rsidRPr="00533A66" w:rsidRDefault="0038022E" w:rsidP="00F54A2F">
      <w:pPr>
        <w:widowControl w:val="0"/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Принятие решения межведомственной комиссией об необходимости установления (корректировки) зоны с особыми условиями территории запретной зоны; </w:t>
      </w:r>
    </w:p>
    <w:p w14:paraId="068C717D" w14:textId="77777777" w:rsidR="0038022E" w:rsidRPr="00533A66" w:rsidRDefault="0038022E" w:rsidP="00F54A2F">
      <w:pPr>
        <w:suppressAutoHyphens/>
        <w:spacing w:after="0"/>
        <w:ind w:firstLine="851"/>
        <w:jc w:val="both"/>
        <w:textAlignment w:val="baseline"/>
        <w:rPr>
          <w:rFonts w:ascii="Times New Roman" w:hAnsi="Times New Roman" w:cs="Times New Roman"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>(Изменения внесены решением Собрания Депутатов Копейского городского округа Челябинской области от 29.09.2021 № 261-МО);</w:t>
      </w:r>
    </w:p>
    <w:p w14:paraId="54EA77C4" w14:textId="77777777" w:rsidR="0038022E" w:rsidRPr="00533A66" w:rsidRDefault="0038022E" w:rsidP="00F54A2F">
      <w:pPr>
        <w:widowControl w:val="0"/>
        <w:numPr>
          <w:ilvl w:val="0"/>
          <w:numId w:val="20"/>
        </w:numPr>
        <w:suppressAutoHyphens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Описание местоположения установленной запретной зоны на картографических материалах и направление сведений о ней в орган кадастрового учета  для постановки границы запретной зоны на государственный кадастровый учет недвижимости </w:t>
      </w:r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>(Изменения внесены решением Собрания Депутатов Копейского городского округа Челябинской области от 29.09.2021 № 261-МО);</w:t>
      </w:r>
    </w:p>
    <w:p w14:paraId="42016C40" w14:textId="77777777" w:rsidR="0038022E" w:rsidRPr="00533A66" w:rsidRDefault="0038022E" w:rsidP="00F54A2F">
      <w:pPr>
        <w:widowControl w:val="0"/>
        <w:numPr>
          <w:ilvl w:val="0"/>
          <w:numId w:val="20"/>
        </w:numPr>
        <w:suppressAutoHyphens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bookmarkStart w:id="3" w:name="_Hlk24630541"/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Составление и реализация программ по обустройству и выносу объектов капитального строительства за пределы установленной запретной зоны </w:t>
      </w:r>
      <w:bookmarkEnd w:id="3"/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АО «Завод «Пластмасс» и возмещение убытков, причиненных ограничением прав в связи с установлением, изменением зоны с особыми условиями использования территории  </w:t>
      </w:r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(на основании п.3 главы </w:t>
      </w:r>
      <w:r w:rsidRPr="00533A66">
        <w:rPr>
          <w:rFonts w:ascii="Times New Roman" w:hAnsi="Times New Roman" w:cs="Times New Roman"/>
          <w:kern w:val="1"/>
          <w:sz w:val="27"/>
          <w:szCs w:val="27"/>
          <w:lang w:val="en-US" w:eastAsia="ar-SA"/>
        </w:rPr>
        <w:t>VIII</w:t>
      </w:r>
      <w:r w:rsidRPr="00533A66">
        <w:rPr>
          <w:rFonts w:ascii="Times New Roman" w:hAnsi="Times New Roman" w:cs="Times New Roman"/>
          <w:kern w:val="1"/>
          <w:sz w:val="27"/>
          <w:szCs w:val="27"/>
          <w:lang w:eastAsia="ar-SA"/>
        </w:rPr>
        <w:t xml:space="preserve"> Земельного кодекса РФ от  (с изменениями на 2 августа 2019 года) от 25.10.2001 №136-ФЗ).</w:t>
      </w:r>
    </w:p>
    <w:p w14:paraId="4BA2A91E" w14:textId="77777777" w:rsidR="0038022E" w:rsidRPr="00533A66" w:rsidRDefault="0038022E" w:rsidP="00F54A2F">
      <w:pPr>
        <w:widowControl w:val="0"/>
        <w:numPr>
          <w:ilvl w:val="0"/>
          <w:numId w:val="20"/>
        </w:numPr>
        <w:suppressAutoHyphens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До реализации мероприятий пунктов I – III на территории установленной в настоящий момент запретной зоны АО «Завода «Пластмасс», запрещается формирование земельных участков для  размещения новых объектов капитального строительства жилого, производственного, социально-бытового и иного назначения, а также проведение ландшафтно-реабилитационных, рекреационных и иных работ, выдача разрешений на строительство/ввод в эксплуатацию новых объектов капитального строительства.</w:t>
      </w:r>
    </w:p>
    <w:p w14:paraId="3A3EC3E2" w14:textId="77777777" w:rsidR="0038022E" w:rsidRPr="00533A66" w:rsidRDefault="0038022E" w:rsidP="00F54A2F">
      <w:pPr>
        <w:spacing w:after="0"/>
        <w:ind w:firstLine="851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(Изменения внесены решением Собрания Депутатов Копейского городского округа Челябинской области от 29.09.2021 № 261-МО)</w:t>
      </w:r>
    </w:p>
    <w:p w14:paraId="14ED82BB" w14:textId="77777777" w:rsidR="0038022E" w:rsidRPr="00533A66" w:rsidRDefault="0038022E" w:rsidP="00F54A2F">
      <w:pPr>
        <w:widowControl w:val="0"/>
        <w:numPr>
          <w:ilvl w:val="0"/>
          <w:numId w:val="20"/>
        </w:numPr>
        <w:suppressAutoHyphens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По результатам отработки мероприятий пунктов </w:t>
      </w:r>
      <w:r w:rsidRPr="00533A66">
        <w:rPr>
          <w:rFonts w:ascii="Times New Roman" w:hAnsi="Times New Roman" w:cs="Times New Roman"/>
          <w:bCs/>
          <w:kern w:val="1"/>
          <w:sz w:val="27"/>
          <w:szCs w:val="27"/>
          <w:lang w:val="en-US" w:eastAsia="ar-SA"/>
        </w:rPr>
        <w:t>I</w:t>
      </w: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 -</w:t>
      </w:r>
      <w:r w:rsidRPr="00533A66">
        <w:rPr>
          <w:rFonts w:ascii="Times New Roman" w:hAnsi="Times New Roman" w:cs="Times New Roman"/>
          <w:bCs/>
          <w:kern w:val="1"/>
          <w:sz w:val="27"/>
          <w:szCs w:val="27"/>
          <w:lang w:val="en-US" w:eastAsia="ar-SA"/>
        </w:rPr>
        <w:t>III</w:t>
      </w: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 перевод зоны И1 в зоны: П1, П2, И, Ж1, Ж2, Ж3, О, Об, Сх3.</w:t>
      </w:r>
    </w:p>
    <w:p w14:paraId="76BCFA4D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Границы запретного района ФГУП «Завод «Пластмасс» (в настоящее время АО «Завод «Пластмасс») были определены в 1989 году  ФГУП «Красноармейский научно-исследовательский институт механизации.</w:t>
      </w:r>
    </w:p>
    <w:p w14:paraId="4ADB48EB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lastRenderedPageBreak/>
        <w:t>Назначение и порядок установления запретных районов, а также основные требования к этим районам, меры безопасности, которые должны в них соблюдаться, устанавливаются следующими нормативными документами:</w:t>
      </w:r>
    </w:p>
    <w:p w14:paraId="59893D68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- правила устройства предприятий по изготовлению порохов, ракетных твердых топлив, взрывчатых веществ и составов, средств инициирования, и изделий военной техники на их основе, утвержденные приказом Министерства машиностроения СССР от 28.03.1989 № 109-с (далее – Правила);</w:t>
      </w:r>
    </w:p>
    <w:p w14:paraId="0105970D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- положение о запретных зонах, запретных районах при объединениях, предприятиях и организациях Министерства машиностроения, производящих испытывающих и хранящих пороха, взрывчатые вещества, пиротехнические составы и изделия военной техники на их основе, утвержденное постановлением Совета Министров СССР от 11.11.1988 № 1318-263. </w:t>
      </w:r>
    </w:p>
    <w:p w14:paraId="4E808026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 xml:space="preserve">В соответствии с табл. 7.1 Правил граница запретного района определена радиусом внешних безопасных расстояний от огнеопасных и взрывоопасных зданий и сооружений производственной части предприятия, где обращаются опасные материалы. </w:t>
      </w:r>
    </w:p>
    <w:p w14:paraId="32C11503" w14:textId="77777777" w:rsidR="0038022E" w:rsidRPr="00533A66" w:rsidRDefault="0038022E" w:rsidP="00F54A2F">
      <w:pPr>
        <w:spacing w:after="0"/>
        <w:ind w:firstLine="851"/>
        <w:jc w:val="both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533A66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Хозяйственная деятельность по строительству и  реконструкции объектов капитального строительства на территориях, подлежащих градостроительному преобразованию (зон с особыми условиями использования территории) осуществляется в соответствии с периодами А (военное время) или Б (мирное  время) – в мирное и военное время разрешается проведение реконструкции ранее возведенных объектов, но запрещается строительство новых жилых домов, объектов капитального строительства и сооружений временного типа (павильоны, садовые домики и т.д.).</w:t>
      </w:r>
    </w:p>
    <w:p w14:paraId="344FE5EA" w14:textId="77777777" w:rsidR="0038022E" w:rsidRPr="009E5AA4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 (г. Копейск, пер. Березовый, 12)</w:t>
      </w:r>
    </w:p>
    <w:p w14:paraId="783402F8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7E62D070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2FE34BB4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3DDC0B56" w14:textId="77777777" w:rsidR="0038022E" w:rsidRPr="007F1365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3DABBF01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00CB5E43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14EBDC1A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Звонкая, 2)</w:t>
      </w:r>
    </w:p>
    <w:p w14:paraId="376787EC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19D629BD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480BEDE8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0CB2CA9B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213504F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79FCC2C8" w14:textId="77777777" w:rsidR="0038022E" w:rsidRPr="004E11CA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70C97BEC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4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Звонкая, 1)</w:t>
      </w:r>
    </w:p>
    <w:p w14:paraId="7CA403F1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3B383474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76412260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    - вспомогательные строения, за исключением гаражей, размещать со стороны улиц не допускается.</w:t>
      </w:r>
    </w:p>
    <w:p w14:paraId="3BD0ADB8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FA53499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0FDFB9BC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commentRangeStart w:id="4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</w:t>
      </w:r>
      <w:commentRangeEnd w:id="4"/>
      <w:r>
        <w:rPr>
          <w:rStyle w:val="a9"/>
        </w:rPr>
        <w:commentReference w:id="4"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4E52735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5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Прогресса, 16А)</w:t>
      </w:r>
    </w:p>
    <w:p w14:paraId="361DE1CA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336BCB70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49686559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4504E31F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6789E34B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2FE19594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6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Прогресса, 18)</w:t>
      </w:r>
    </w:p>
    <w:p w14:paraId="7C3426BA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77BEB736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6A878661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6C3B2980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34B413C7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7B6791EE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7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Буровиков, 59)</w:t>
      </w:r>
    </w:p>
    <w:p w14:paraId="4F565318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3DBE8E78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526C67C3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23D57956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F9C9562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51BB2D5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52A8743D" w14:textId="77777777" w:rsidR="0038022E" w:rsidRPr="009E5AA4" w:rsidRDefault="0038022E" w:rsidP="0038022E">
      <w:pPr>
        <w:tabs>
          <w:tab w:val="left" w:pos="24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8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пер. Державина, 11)</w:t>
      </w:r>
    </w:p>
    <w:p w14:paraId="2380205A" w14:textId="77777777" w:rsidR="0038022E" w:rsidRPr="009E5AA4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0565EE85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-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нормативно-правовыми актами РФ.</w:t>
      </w:r>
    </w:p>
    <w:p w14:paraId="327C2548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- вспомогательные строения, за исключением гаражей, размещать со стороны улиц не допускается.</w:t>
      </w:r>
    </w:p>
    <w:p w14:paraId="5FAF0123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57CB8E94" w14:textId="77777777" w:rsidR="0038022E" w:rsidRPr="00055FB2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3729AF10" w14:textId="77777777" w:rsid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отсутствуют.</w:t>
      </w:r>
    </w:p>
    <w:p w14:paraId="5A981B19" w14:textId="3C995177" w:rsidR="0038022E" w:rsidRPr="0038022E" w:rsidRDefault="0038022E" w:rsidP="0038022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9. 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 размещена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185466E0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 (г. Копейск, пер. Березовый, 12)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8022E" w:rsidRPr="00156B5D" w14:paraId="5E0D96B3" w14:textId="77777777" w:rsidTr="00F54A2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FB5C37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8022E" w:rsidRPr="00156B5D" w14:paraId="728E275C" w14:textId="77777777" w:rsidTr="00F54A2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5B4072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29C43313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E83BB0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6BC54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3EA37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2CF1A9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3FA448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8022E" w:rsidRPr="00156B5D" w14:paraId="7DC0CA67" w14:textId="77777777" w:rsidTr="00F54A2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288E005" w14:textId="77777777" w:rsidR="0038022E" w:rsidRPr="001F20E8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06.12.2022</w:t>
            </w:r>
          </w:p>
          <w:p w14:paraId="6806F35C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DB2FE90" w14:textId="77777777" w:rsidR="0038022E" w:rsidRPr="00A5713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06DCDAF8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1C90AEC" w14:textId="323BFF39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F1B49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8B4EDBA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10EB49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41F2CF5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B0C79E3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2 739,60руб./м3 </w:t>
            </w:r>
          </w:p>
          <w:p w14:paraId="18ACCCD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3BF42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№78/12 от 16.12.2021 г.) </w:t>
            </w:r>
          </w:p>
          <w:p w14:paraId="6F117884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до 70 мм (включительно)</w:t>
            </w:r>
          </w:p>
          <w:p w14:paraId="0C495AB0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- 14 388,00руб./п.м</w:t>
            </w:r>
          </w:p>
          <w:p w14:paraId="7528D9CA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до 70 мм до 100 мм (включительно)</w:t>
            </w:r>
          </w:p>
          <w:p w14:paraId="3B38220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- 14 808,00руб./п.м</w:t>
            </w:r>
          </w:p>
          <w:p w14:paraId="737D5182" w14:textId="77777777" w:rsidR="0038022E" w:rsidRPr="00455C83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29ACDD9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7BCC888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1 443,60 руб./м3 </w:t>
            </w:r>
          </w:p>
          <w:p w14:paraId="506606D6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211C20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присоединении) к централизованной системе водоотведения (утв. Постановлением Министерства тарифного регулирования энергетики Челябинской области №78/12 от 16.12.2021 г.) </w:t>
            </w:r>
          </w:p>
          <w:p w14:paraId="1240F668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6139B425" w14:textId="77777777" w:rsidR="0038022E" w:rsidRPr="009E5672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- 17 628,00руб./п.м.</w:t>
            </w:r>
          </w:p>
        </w:tc>
      </w:tr>
    </w:tbl>
    <w:p w14:paraId="6821BEE3" w14:textId="77777777" w:rsidR="0038022E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Лот № 3 </w:t>
      </w:r>
      <w:r w:rsidRPr="007F5D1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г. Копейск, ул. Звонкая, 2)</w:t>
      </w:r>
    </w:p>
    <w:p w14:paraId="71A4F2D6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ab/>
        <w:t>Техническая возможность подключения подключаемого объекта: «Индивидуальный жилой дом», расположенный по адресу: г. Копейск,                        ул. Звонкая, 2, к централизованным системам холодного водоснабжения и (или) водоотведения отсутствует в связи с отсутствием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холодного водоснабжения и (или) водоотведения, создаваемых или реконструируемых исполнителем в рамках исполнения договора о подключении.</w:t>
      </w:r>
    </w:p>
    <w:p w14:paraId="6004FCEB" w14:textId="77777777" w:rsidR="0038022E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4 (г. Копейск, ул. Звонкая, 1)</w:t>
      </w:r>
    </w:p>
    <w:p w14:paraId="3A67A2E8" w14:textId="77777777" w:rsidR="0038022E" w:rsidRDefault="0038022E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Техническая возможность подключения подключаемого объекта: «Индивидуальный жилой дом», расположенный по адресу: г. Копейск,                        ул. Звонкая, 1, к централизованным системам холодного водоснабжения и (или) водоотведения отсутствует в связи с отсутствием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холодного водоснабжения и (или) водоотведения, создаваемых или реконструируемых исполнителем в рамках исполнения договора о подключении.</w:t>
      </w:r>
    </w:p>
    <w:p w14:paraId="34E16876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Лот № 5 (г. Копейск, ул. Прогресса, 16А)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8022E" w:rsidRPr="00156B5D" w14:paraId="032F4D12" w14:textId="77777777" w:rsidTr="00F54A2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7149F6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8022E" w:rsidRPr="00156B5D" w14:paraId="5F418E8B" w14:textId="77777777" w:rsidTr="00F54A2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AC51D4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CC04E4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E46543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0D8B4A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A56874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A50A6D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8DBABC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8022E" w:rsidRPr="00156B5D" w14:paraId="4C3655A8" w14:textId="77777777" w:rsidTr="00F54A2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1066470" w14:textId="77777777" w:rsidR="0038022E" w:rsidRPr="001F20E8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06.03.2023</w:t>
            </w:r>
          </w:p>
          <w:p w14:paraId="1D482176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651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338809C" w14:textId="77777777" w:rsidR="0038022E" w:rsidRPr="00A5713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9AACB38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8430893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EACB218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238E929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C558457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7C2CB27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регулирования энергетики Челябинской области 108/11 от 16.12.2022 г.) – 2 904,60 руб./м3 </w:t>
            </w:r>
          </w:p>
          <w:p w14:paraId="36F8974C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108/11 от 16.12.2022 г.) п/э до 70 мм (включительно)</w:t>
            </w:r>
          </w:p>
          <w:p w14:paraId="79D1094F" w14:textId="77777777" w:rsidR="0038022E" w:rsidRPr="00160BFC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- 13 896,00руб./п.м</w:t>
            </w:r>
          </w:p>
          <w:p w14:paraId="635F1F92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34B184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108/11 от 16.12.2022 г.) – 1 530,00 руб./м3 </w:t>
            </w:r>
          </w:p>
          <w:p w14:paraId="02EE44E4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D5990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25D405E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2E7B5345" w14:textId="77777777" w:rsidR="0038022E" w:rsidRPr="00791F1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5B80F4D5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6 (г. Копейск, ул. Прогресса, 18)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8022E" w:rsidRPr="00156B5D" w14:paraId="3930CD0D" w14:textId="77777777" w:rsidTr="00F54A2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3D714F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8022E" w:rsidRPr="00156B5D" w14:paraId="70766994" w14:textId="77777777" w:rsidTr="00F54A2F">
        <w:trPr>
          <w:trHeight w:val="2062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372E30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7FF39F55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346D0D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48583A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6D6E02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21FA66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8FF353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8022E" w:rsidRPr="00156B5D" w14:paraId="54075BF0" w14:textId="77777777" w:rsidTr="00F54A2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9BD35F9" w14:textId="77777777" w:rsidR="0038022E" w:rsidRPr="001F20E8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06.03.2023</w:t>
            </w:r>
          </w:p>
          <w:p w14:paraId="3ACC57D1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C51B5E8" w14:textId="77777777" w:rsidR="0038022E" w:rsidRPr="00A5713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75BC5BF8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6213F5D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488BFCE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D3326B1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E601A82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7E5CEA2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108/11 от 16.12.2022 г.) – 2 904,60 руб./м3 </w:t>
            </w:r>
          </w:p>
          <w:p w14:paraId="2634FBCA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108/11 от 16.12.2022 г.) п/э до 70 мм (включительно)</w:t>
            </w:r>
          </w:p>
          <w:p w14:paraId="59AC2D2D" w14:textId="77777777" w:rsidR="0038022E" w:rsidRPr="00160BFC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- 13 896,00руб./п.м</w:t>
            </w:r>
          </w:p>
          <w:p w14:paraId="3D4E0B69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618A2D8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108/11 от 16.12.2022 г.) – 1 530,00 руб./м3 </w:t>
            </w:r>
          </w:p>
          <w:p w14:paraId="2A2C214C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061894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регулирования энергетики Челябинской области № 108/11 от 16.12.2022 г.)</w:t>
            </w:r>
          </w:p>
          <w:p w14:paraId="56E9D9E7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645961BC" w14:textId="77777777" w:rsidR="0038022E" w:rsidRPr="00791F1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395EDC95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7 (г. Копейск, ул. Буравиков, 59)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8022E" w:rsidRPr="00156B5D" w14:paraId="64499666" w14:textId="77777777" w:rsidTr="00F54A2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1042B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8022E" w:rsidRPr="00156B5D" w14:paraId="35881768" w14:textId="77777777" w:rsidTr="00F54A2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1BAA68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E655271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1879DD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07F1B2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D00E68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59654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24F998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8022E" w:rsidRPr="00156B5D" w14:paraId="32FDF920" w14:textId="77777777" w:rsidTr="00F54A2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0F6CCCB" w14:textId="77777777" w:rsidR="0038022E" w:rsidRPr="001F20E8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06.12.2022</w:t>
            </w:r>
          </w:p>
          <w:p w14:paraId="571B63AF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CC058B" w14:textId="77777777" w:rsidR="0038022E" w:rsidRPr="00A5713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DFD7E96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0EE1935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949E27F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282C640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DFC7439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90362A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78/12 от 16.12.2021 г.) – 2 739,60 руб./м3 </w:t>
            </w:r>
          </w:p>
          <w:p w14:paraId="11EBB5F9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78/12 от 16.12.2021 г.) п/э до 70 мм (включительно)</w:t>
            </w:r>
          </w:p>
          <w:p w14:paraId="1AB0D21F" w14:textId="77777777" w:rsidR="0038022E" w:rsidRPr="00160BFC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- 14 388,00руб./п.м</w:t>
            </w:r>
          </w:p>
          <w:p w14:paraId="0C79BFB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BD6C49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</w:t>
            </w:r>
          </w:p>
          <w:p w14:paraId="3EEFEFF5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5D54FC4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энергетики Челябинской области 78/12 от 16.12.2021 г.) – 1 443,60 руб./м3 </w:t>
            </w:r>
          </w:p>
          <w:p w14:paraId="3361C9CD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878EC5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78/12 от 16.12.2021 г.)</w:t>
            </w:r>
          </w:p>
          <w:p w14:paraId="707CF87A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554328" w14:textId="77777777" w:rsidR="0038022E" w:rsidRPr="00791F1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- 17 628,00руб./п.м.</w:t>
            </w:r>
          </w:p>
        </w:tc>
      </w:tr>
    </w:tbl>
    <w:p w14:paraId="544AFED1" w14:textId="77777777" w:rsidR="0038022E" w:rsidRDefault="0038022E" w:rsidP="003802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8 (г. Копейск, пер. Державина, 11)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8022E" w:rsidRPr="00156B5D" w14:paraId="15A08DA8" w14:textId="77777777" w:rsidTr="00F54A2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1E689F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8022E" w:rsidRPr="00156B5D" w14:paraId="0034CF62" w14:textId="77777777" w:rsidTr="00F54A2F">
        <w:trPr>
          <w:trHeight w:val="675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671D1A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4DD45BB1" w14:textId="77777777" w:rsidR="0038022E" w:rsidRPr="00C14A9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CE68B2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9354E0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2BD18C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1295DD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0C2D5B" w14:textId="77777777" w:rsidR="0038022E" w:rsidRPr="00156B5D" w:rsidRDefault="0038022E" w:rsidP="00F54A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8022E" w:rsidRPr="00156B5D" w14:paraId="22B8CAF2" w14:textId="77777777" w:rsidTr="00F54A2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504957B" w14:textId="77777777" w:rsidR="0038022E" w:rsidRPr="001F20E8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06.12.2022</w:t>
            </w:r>
          </w:p>
          <w:p w14:paraId="1BE74FFA" w14:textId="1D0ECCAC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CF1B49">
              <w:rPr>
                <w:rFonts w:ascii="Times New Roman" w:eastAsia="Times New Roman" w:hAnsi="Times New Roman" w:cs="Times New Roman"/>
                <w:sz w:val="20"/>
                <w:szCs w:val="20"/>
              </w:rPr>
              <w:t>626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3F3E5D4" w14:textId="77777777" w:rsidR="0038022E" w:rsidRPr="00A5713B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0EC4A590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9102F3D" w14:textId="1F28125F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F1B49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CF0EF8B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222886A" w14:textId="77777777" w:rsidR="0038022E" w:rsidRPr="00156B5D" w:rsidRDefault="0038022E" w:rsidP="00F54A2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1D835BB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4E921E13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2 739,60руб./м3 </w:t>
            </w:r>
          </w:p>
          <w:p w14:paraId="5698A242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959246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энергетики Челябинской области №78/12 от 16.12.2021 г.) </w:t>
            </w:r>
          </w:p>
          <w:p w14:paraId="5D19482B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до 70 мм (включительно)</w:t>
            </w:r>
          </w:p>
          <w:p w14:paraId="2DF27110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- 14 388,00руб./п.м</w:t>
            </w:r>
          </w:p>
          <w:p w14:paraId="48E84BAD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до 70 мм до 100 мм (включительно)</w:t>
            </w:r>
          </w:p>
          <w:p w14:paraId="12AC1606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- 14 808,00руб./п.м</w:t>
            </w:r>
          </w:p>
          <w:p w14:paraId="6ED5A66A" w14:textId="77777777" w:rsidR="0038022E" w:rsidRPr="00455C83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55E203B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072451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1 443,60 руб./м3 </w:t>
            </w:r>
          </w:p>
          <w:p w14:paraId="480909B2" w14:textId="77777777" w:rsidR="0038022E" w:rsidRPr="006D40B6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C5DC70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№78/12 от 16.12.2021 г.) </w:t>
            </w:r>
          </w:p>
          <w:p w14:paraId="4AA6884F" w14:textId="77777777" w:rsidR="0038022E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71C80D72" w14:textId="77777777" w:rsidR="0038022E" w:rsidRPr="009E5672" w:rsidRDefault="0038022E" w:rsidP="00F5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- 17 628,00руб./п.м.</w:t>
            </w:r>
          </w:p>
        </w:tc>
      </w:tr>
    </w:tbl>
    <w:p w14:paraId="3E6B074D" w14:textId="5568E4E4" w:rsidR="008E6EDD" w:rsidRPr="007B0ED4" w:rsidRDefault="008E6EDD" w:rsidP="00380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>Регистрация на электронной площадке проводится в соответствии с  Регламентом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не  зарегистрированные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>Прием заявок и прилагаемых к ним документов начинается с даты и  времени,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Заявки на участие в аукционе, полученные после окончания установленного срока  их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 xml:space="preserve">журнале приема заявок,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5) некорректного заполнения формы заявки на участие в аукционе, в том числе незаполнения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в  извещении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«Совкомбанк»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от  начальной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время для подачи первого предложения о цене лота составляет 60 (шестьдесят) минут с  момента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EF3ED9C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C6482">
        <w:rPr>
          <w:rFonts w:ascii="Times New Roman" w:hAnsi="Times New Roman" w:cs="Times New Roman"/>
          <w:sz w:val="27"/>
          <w:szCs w:val="27"/>
        </w:rPr>
        <w:t>платы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за земельный участок.</w:t>
      </w:r>
    </w:p>
    <w:p w14:paraId="443659D6" w14:textId="2EEF5ED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C6482">
        <w:rPr>
          <w:rFonts w:ascii="Times New Roman" w:hAnsi="Times New Roman" w:cs="Times New Roman"/>
          <w:sz w:val="27"/>
          <w:szCs w:val="27"/>
        </w:rPr>
        <w:t>, либо договора 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11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2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3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29B858FA" w14:textId="3015A6BC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2C648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размещения информации о проведении торгов (</w:t>
      </w:r>
      <w:hyperlink r:id="rId14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04B23EC" w14:textId="6CFEE7CF" w:rsidR="0070540B" w:rsidRDefault="0060756E" w:rsidP="0070540B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7054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70540B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Приложение:</w:t>
      </w:r>
    </w:p>
    <w:p w14:paraId="5DC3CA6B" w14:textId="77777777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Проект договора </w:t>
      </w:r>
      <w:r w:rsidR="00846A85"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купли-продажи.</w:t>
      </w:r>
    </w:p>
    <w:p w14:paraId="4A54AAB1" w14:textId="2D252776" w:rsidR="00997D15" w:rsidRPr="0070540B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 договора аренды.</w:t>
      </w:r>
    </w:p>
    <w:p w14:paraId="57C27E5D" w14:textId="7E4C17D4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483B1414" w14:textId="77777777" w:rsidR="0070540B" w:rsidRPr="0070540B" w:rsidRDefault="0070540B" w:rsidP="0070540B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1868F373" w14:textId="6E63A55C" w:rsidR="0070540B" w:rsidRPr="0070540B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60D7049E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3D8F8B1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5C9693B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AD6C87D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CD624E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E525BF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89E75A8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2149BF3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BAFA50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C5AB8AA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F6B115F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9864B8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00BF746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619F6A0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D170276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6C6346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CD4E420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E408CDE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D691A68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426E811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3A1974F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936A84F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0E3CD25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E41D43D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E781328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F83CE0E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E84D7D6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959042F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70257F1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FF47C5D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153BE07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4ADB58A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71A1BF2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FAEC359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8EAA65A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CFCC25B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FC4E69C" w14:textId="77777777" w:rsidR="0038022E" w:rsidRDefault="00380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bookmarkStart w:id="5" w:name="_GoBack"/>
      <w:bookmarkEnd w:id="5"/>
    </w:p>
    <w:p w14:paraId="19A0FED0" w14:textId="3935E96A" w:rsidR="004C340B" w:rsidRPr="005D2867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Елена Газимова" w:date="2023-06-06T11:37:00Z" w:initials="ЕГ">
    <w:p w14:paraId="264E7B8F" w14:textId="77777777" w:rsidR="00F54A2F" w:rsidRDefault="00F54A2F" w:rsidP="0038022E">
      <w:pPr>
        <w:pStyle w:val="aa"/>
      </w:pPr>
      <w:r>
        <w:rPr>
          <w:rStyle w:val="a9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E7B8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DE"/>
    <w:multiLevelType w:val="multilevel"/>
    <w:tmpl w:val="000000DE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8"/>
  </w:num>
  <w:num w:numId="5">
    <w:abstractNumId w:val="16"/>
  </w:num>
  <w:num w:numId="6">
    <w:abstractNumId w:val="6"/>
  </w:num>
  <w:num w:numId="7">
    <w:abstractNumId w:val="19"/>
  </w:num>
  <w:num w:numId="8">
    <w:abstractNumId w:val="11"/>
  </w:num>
  <w:num w:numId="9">
    <w:abstractNumId w:val="13"/>
  </w:num>
  <w:num w:numId="10">
    <w:abstractNumId w:val="8"/>
  </w:num>
  <w:num w:numId="11">
    <w:abstractNumId w:val="10"/>
  </w:num>
  <w:num w:numId="12">
    <w:abstractNumId w:val="2"/>
  </w:num>
  <w:num w:numId="13">
    <w:abstractNumId w:val="5"/>
  </w:num>
  <w:num w:numId="14">
    <w:abstractNumId w:val="14"/>
  </w:num>
  <w:num w:numId="15">
    <w:abstractNumId w:val="12"/>
  </w:num>
  <w:num w:numId="16">
    <w:abstractNumId w:val="17"/>
  </w:num>
  <w:num w:numId="17">
    <w:abstractNumId w:val="15"/>
  </w:num>
  <w:num w:numId="18">
    <w:abstractNumId w:val="4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ена Газимова">
    <w15:presenceInfo w15:providerId="AD" w15:userId="S-1-5-21-3296556519-3195892928-781884197-12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91407"/>
    <w:rsid w:val="000919B8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314BB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92BE4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7C25"/>
    <w:rsid w:val="002C159B"/>
    <w:rsid w:val="002C54BB"/>
    <w:rsid w:val="002C56EB"/>
    <w:rsid w:val="002C6011"/>
    <w:rsid w:val="002C6482"/>
    <w:rsid w:val="002D3C3B"/>
    <w:rsid w:val="002E438E"/>
    <w:rsid w:val="002E59A7"/>
    <w:rsid w:val="002F271B"/>
    <w:rsid w:val="002F412D"/>
    <w:rsid w:val="002F7C42"/>
    <w:rsid w:val="003044C6"/>
    <w:rsid w:val="003063A5"/>
    <w:rsid w:val="00312912"/>
    <w:rsid w:val="00321CA9"/>
    <w:rsid w:val="00325423"/>
    <w:rsid w:val="00334114"/>
    <w:rsid w:val="00334EF3"/>
    <w:rsid w:val="00344934"/>
    <w:rsid w:val="00350327"/>
    <w:rsid w:val="00357997"/>
    <w:rsid w:val="00361B13"/>
    <w:rsid w:val="00362C0B"/>
    <w:rsid w:val="00362E22"/>
    <w:rsid w:val="00367BF3"/>
    <w:rsid w:val="0037373C"/>
    <w:rsid w:val="00375917"/>
    <w:rsid w:val="00377980"/>
    <w:rsid w:val="0038022E"/>
    <w:rsid w:val="003812CA"/>
    <w:rsid w:val="00382708"/>
    <w:rsid w:val="00383F5D"/>
    <w:rsid w:val="00392449"/>
    <w:rsid w:val="00395F3D"/>
    <w:rsid w:val="00396CD3"/>
    <w:rsid w:val="003A608B"/>
    <w:rsid w:val="003A6434"/>
    <w:rsid w:val="003B1291"/>
    <w:rsid w:val="003B135C"/>
    <w:rsid w:val="003B3B2F"/>
    <w:rsid w:val="003B46C8"/>
    <w:rsid w:val="003C338C"/>
    <w:rsid w:val="003C39F3"/>
    <w:rsid w:val="003C50AF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5239"/>
    <w:rsid w:val="00435C77"/>
    <w:rsid w:val="00440E84"/>
    <w:rsid w:val="004424F7"/>
    <w:rsid w:val="00447BFC"/>
    <w:rsid w:val="00450F6A"/>
    <w:rsid w:val="00453F20"/>
    <w:rsid w:val="00455C83"/>
    <w:rsid w:val="00456567"/>
    <w:rsid w:val="0046313B"/>
    <w:rsid w:val="00465A3C"/>
    <w:rsid w:val="0046789D"/>
    <w:rsid w:val="00476842"/>
    <w:rsid w:val="0048165B"/>
    <w:rsid w:val="00482017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C6277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243D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47145"/>
    <w:rsid w:val="005509AD"/>
    <w:rsid w:val="00551518"/>
    <w:rsid w:val="00551C70"/>
    <w:rsid w:val="00560C21"/>
    <w:rsid w:val="005639B0"/>
    <w:rsid w:val="005718C4"/>
    <w:rsid w:val="00573767"/>
    <w:rsid w:val="00574704"/>
    <w:rsid w:val="00582167"/>
    <w:rsid w:val="005843B8"/>
    <w:rsid w:val="005852DF"/>
    <w:rsid w:val="00593A88"/>
    <w:rsid w:val="00594ACE"/>
    <w:rsid w:val="005A0962"/>
    <w:rsid w:val="005A4AFF"/>
    <w:rsid w:val="005A5D53"/>
    <w:rsid w:val="005C0542"/>
    <w:rsid w:val="005C51B4"/>
    <w:rsid w:val="005C6172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F2ACB"/>
    <w:rsid w:val="005F636C"/>
    <w:rsid w:val="006003AD"/>
    <w:rsid w:val="00604BF3"/>
    <w:rsid w:val="0060559F"/>
    <w:rsid w:val="0060756E"/>
    <w:rsid w:val="00610C7D"/>
    <w:rsid w:val="00611D6A"/>
    <w:rsid w:val="006172D1"/>
    <w:rsid w:val="006209DF"/>
    <w:rsid w:val="006229A5"/>
    <w:rsid w:val="00624F4A"/>
    <w:rsid w:val="006251A1"/>
    <w:rsid w:val="00640102"/>
    <w:rsid w:val="00644E96"/>
    <w:rsid w:val="00650C36"/>
    <w:rsid w:val="00651885"/>
    <w:rsid w:val="00654651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0540B"/>
    <w:rsid w:val="00710A58"/>
    <w:rsid w:val="007159F8"/>
    <w:rsid w:val="00723637"/>
    <w:rsid w:val="007239A9"/>
    <w:rsid w:val="007301F3"/>
    <w:rsid w:val="00731BAE"/>
    <w:rsid w:val="0073256F"/>
    <w:rsid w:val="007359FB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56FC0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97D15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3716"/>
    <w:rsid w:val="00AA50FF"/>
    <w:rsid w:val="00AA5AA8"/>
    <w:rsid w:val="00AB5CE9"/>
    <w:rsid w:val="00AC072E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3521"/>
    <w:rsid w:val="00B0051B"/>
    <w:rsid w:val="00B012CB"/>
    <w:rsid w:val="00B075AD"/>
    <w:rsid w:val="00B1622A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52521"/>
    <w:rsid w:val="00C5540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1B49"/>
    <w:rsid w:val="00CF38E0"/>
    <w:rsid w:val="00CF3E9F"/>
    <w:rsid w:val="00D00553"/>
    <w:rsid w:val="00D0292F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42FC"/>
    <w:rsid w:val="00D566B6"/>
    <w:rsid w:val="00D60EDE"/>
    <w:rsid w:val="00D63C71"/>
    <w:rsid w:val="00D647BF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007F"/>
    <w:rsid w:val="00DE3392"/>
    <w:rsid w:val="00DE4324"/>
    <w:rsid w:val="00DE5608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15614"/>
    <w:rsid w:val="00E23CBE"/>
    <w:rsid w:val="00E305A4"/>
    <w:rsid w:val="00E374D3"/>
    <w:rsid w:val="00E42E00"/>
    <w:rsid w:val="00E43340"/>
    <w:rsid w:val="00E46B78"/>
    <w:rsid w:val="00E52BFB"/>
    <w:rsid w:val="00E57305"/>
    <w:rsid w:val="00E61E9F"/>
    <w:rsid w:val="00E64508"/>
    <w:rsid w:val="00E67506"/>
    <w:rsid w:val="00E70373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E2D"/>
    <w:rsid w:val="00EA6337"/>
    <w:rsid w:val="00EB1110"/>
    <w:rsid w:val="00EB119E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54A2F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3802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8022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80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://www.akgo74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137BA-2CE9-4EF6-B923-DEAC349BB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6929</TotalTime>
  <Pages>19</Pages>
  <Words>6521</Words>
  <Characters>37175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323</cp:revision>
  <cp:lastPrinted>2023-06-07T06:03:00Z</cp:lastPrinted>
  <dcterms:created xsi:type="dcterms:W3CDTF">2019-09-22T10:15:00Z</dcterms:created>
  <dcterms:modified xsi:type="dcterms:W3CDTF">2023-06-07T06:06:00Z</dcterms:modified>
</cp:coreProperties>
</file>